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36C0" w:rsidRDefault="00EC36C0" w:rsidP="00EC36C0">
      <w:r>
        <w:t xml:space="preserve">Урок 3: АЛЕКСАНДР ПОРФИРЬЕВИЧ БОРОДИН. </w:t>
      </w:r>
      <w:r w:rsidR="003432E0">
        <w:t>Богатырская симфония.</w:t>
      </w:r>
    </w:p>
    <w:p w:rsidR="00EC36C0" w:rsidRDefault="00EC36C0" w:rsidP="00EC36C0">
      <w:r>
        <w:t>1) По учебнику М. Шорникова стр. 1</w:t>
      </w:r>
      <w:r w:rsidR="003432E0">
        <w:t>50-158:</w:t>
      </w:r>
      <w:r>
        <w:t xml:space="preserve"> прочитать тему урока;</w:t>
      </w:r>
    </w:p>
    <w:p w:rsidR="00EC36C0" w:rsidRDefault="00EC36C0" w:rsidP="00EC36C0">
      <w:r>
        <w:t>2) Письменно ответить на вопросы</w:t>
      </w:r>
      <w:r w:rsidR="003432E0">
        <w:t>;</w:t>
      </w:r>
    </w:p>
    <w:p w:rsidR="005D57A8" w:rsidRDefault="00AE2309" w:rsidP="00EC36C0">
      <w:r>
        <w:t>3) Ознакомиться с презентацией!</w:t>
      </w:r>
    </w:p>
    <w:p w:rsidR="00EC36C0" w:rsidRDefault="00EC36C0">
      <w:r>
        <w:t>Задания прислать на почту nadegdabarkar@bk.ru или по номеру телефона 89888436540</w:t>
      </w:r>
    </w:p>
    <w:sectPr w:rsidR="00EC3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C0"/>
    <w:rsid w:val="003432E0"/>
    <w:rsid w:val="005D57A8"/>
    <w:rsid w:val="00AE2309"/>
    <w:rsid w:val="00EC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27BAC3"/>
  <w15:chartTrackingRefBased/>
  <w15:docId w15:val="{15698DCA-DE6A-0B46-8094-C9A46D29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Barkar</dc:creator>
  <cp:keywords/>
  <dc:description/>
  <cp:lastModifiedBy>Nadegda Barkar</cp:lastModifiedBy>
  <cp:revision>2</cp:revision>
  <dcterms:created xsi:type="dcterms:W3CDTF">2020-09-14T15:45:00Z</dcterms:created>
  <dcterms:modified xsi:type="dcterms:W3CDTF">2020-09-14T15:45:00Z</dcterms:modified>
</cp:coreProperties>
</file>