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дополнительного образования детей «Детская музыкальная школа </w:t>
      </w:r>
      <w:r>
        <w:rPr>
          <w:b/>
          <w:color w:val="000000"/>
          <w:sz w:val="28"/>
          <w:szCs w:val="28"/>
        </w:rPr>
        <w:t>№1</w:t>
      </w:r>
      <w:r>
        <w:rPr>
          <w:b/>
          <w:bCs/>
          <w:color w:val="000000"/>
          <w:sz w:val="28"/>
          <w:szCs w:val="28"/>
        </w:rPr>
        <w:t>»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Невинномысска</w:t>
      </w:r>
    </w:p>
    <w:p w:rsidR="00834715" w:rsidRDefault="00834715" w:rsidP="00834715">
      <w:pPr>
        <w:shd w:val="clear" w:color="auto" w:fill="FFFFFF"/>
        <w:spacing w:line="276" w:lineRule="auto"/>
        <w:ind w:right="29"/>
        <w:jc w:val="center"/>
        <w:rPr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Предметная область</w:t>
      </w: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ПО.01.Музыкальное исполнительство</w:t>
      </w: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b/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b/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ind w:right="81"/>
        <w:jc w:val="center"/>
        <w:rPr>
          <w:b/>
          <w:color w:val="000000"/>
          <w:sz w:val="28"/>
          <w:szCs w:val="28"/>
        </w:rPr>
      </w:pP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Программа по учебному предмету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ПО.01.УП.01.Специальность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 дополнительной </w:t>
      </w:r>
      <w:proofErr w:type="spellStart"/>
      <w:r>
        <w:rPr>
          <w:b/>
          <w:bCs/>
          <w:color w:val="000000"/>
          <w:sz w:val="28"/>
          <w:szCs w:val="28"/>
        </w:rPr>
        <w:t>предпрофессиональной</w:t>
      </w:r>
      <w:proofErr w:type="spellEnd"/>
      <w:r>
        <w:rPr>
          <w:b/>
          <w:bCs/>
          <w:color w:val="000000"/>
          <w:sz w:val="28"/>
          <w:szCs w:val="28"/>
        </w:rPr>
        <w:t xml:space="preserve"> общеобразовательной программе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музыкального искусства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«Народные инструменты»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Трехструнная домра</w:t>
      </w:r>
    </w:p>
    <w:p w:rsidR="00834715" w:rsidRDefault="00834715" w:rsidP="0083471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34715" w:rsidRDefault="00834715" w:rsidP="00834715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Невинномысск</w:t>
      </w:r>
    </w:p>
    <w:p w:rsidR="00834715" w:rsidRDefault="00834715" w:rsidP="00834715">
      <w:pPr>
        <w:pStyle w:val="a3"/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834715" w:rsidRDefault="00834715" w:rsidP="00E77F8B">
      <w:pPr>
        <w:pStyle w:val="a3"/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834715" w:rsidRDefault="00834715" w:rsidP="00E77F8B">
      <w:pPr>
        <w:pStyle w:val="a3"/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E77F8B" w:rsidRDefault="00E77F8B" w:rsidP="00E77F8B">
      <w:pPr>
        <w:pStyle w:val="a3"/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lastRenderedPageBreak/>
        <w:t>ПОЯСНИТЕЛЬНАЯ ЗАПИСКА</w:t>
      </w:r>
    </w:p>
    <w:p w:rsidR="00E77F8B" w:rsidRDefault="00E77F8B" w:rsidP="00E77F8B">
      <w:pPr>
        <w:shd w:val="clear" w:color="auto" w:fill="FFFFFF"/>
        <w:spacing w:line="276" w:lineRule="auto"/>
        <w:ind w:right="34" w:firstLine="34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Настоящая программа предполагает </w:t>
      </w:r>
      <w:proofErr w:type="gramStart"/>
      <w:r>
        <w:rPr>
          <w:color w:val="000000"/>
          <w:spacing w:val="-7"/>
          <w:sz w:val="28"/>
          <w:szCs w:val="28"/>
        </w:rPr>
        <w:t>обучение детей по предмету</w:t>
      </w:r>
      <w:proofErr w:type="gramEnd"/>
      <w:r>
        <w:rPr>
          <w:color w:val="000000"/>
          <w:spacing w:val="-7"/>
          <w:sz w:val="28"/>
          <w:szCs w:val="28"/>
        </w:rPr>
        <w:t xml:space="preserve"> «Специальность. Домра трехструнная» дополнительной </w:t>
      </w:r>
      <w:proofErr w:type="spellStart"/>
      <w:r>
        <w:rPr>
          <w:color w:val="000000"/>
          <w:spacing w:val="-7"/>
          <w:sz w:val="28"/>
          <w:szCs w:val="28"/>
        </w:rPr>
        <w:t>предпрофессиональной</w:t>
      </w:r>
      <w:proofErr w:type="spellEnd"/>
      <w:r>
        <w:rPr>
          <w:color w:val="000000"/>
          <w:spacing w:val="-7"/>
          <w:sz w:val="28"/>
          <w:szCs w:val="28"/>
        </w:rPr>
        <w:t xml:space="preserve"> общеобразовательной </w:t>
      </w:r>
      <w:r>
        <w:rPr>
          <w:color w:val="000000"/>
          <w:spacing w:val="-6"/>
          <w:sz w:val="28"/>
          <w:szCs w:val="28"/>
        </w:rPr>
        <w:t>программы «Народные инструменты». Возраст поступающих в первый класс - с шести лет шести месяцев до девяти лет. Срок освоения программы - 8 лет.</w:t>
      </w:r>
    </w:p>
    <w:p w:rsidR="00E77F8B" w:rsidRDefault="00E77F8B" w:rsidP="00E77F8B">
      <w:pPr>
        <w:shd w:val="clear" w:color="auto" w:fill="FFFFFF"/>
        <w:spacing w:before="230" w:line="276" w:lineRule="auto"/>
        <w:ind w:left="10" w:right="29" w:firstLine="33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Программа создана с учетом учебных планов и федеральных государственных </w:t>
      </w:r>
      <w:r>
        <w:rPr>
          <w:color w:val="000000"/>
          <w:spacing w:val="-8"/>
          <w:sz w:val="28"/>
          <w:szCs w:val="28"/>
        </w:rPr>
        <w:t xml:space="preserve">требований к минимуму содержания, структуре и условиям реализации дополнительной </w:t>
      </w:r>
      <w:proofErr w:type="spellStart"/>
      <w:r>
        <w:rPr>
          <w:color w:val="000000"/>
          <w:spacing w:val="-7"/>
          <w:sz w:val="28"/>
          <w:szCs w:val="28"/>
        </w:rPr>
        <w:t>предпрофессиональной</w:t>
      </w:r>
      <w:proofErr w:type="spellEnd"/>
      <w:r>
        <w:rPr>
          <w:color w:val="000000"/>
          <w:spacing w:val="-7"/>
          <w:sz w:val="28"/>
          <w:szCs w:val="28"/>
        </w:rPr>
        <w:t xml:space="preserve"> общеобразовательной программы «Народные инструменты».</w:t>
      </w:r>
    </w:p>
    <w:p w:rsidR="00E77F8B" w:rsidRDefault="00E77F8B" w:rsidP="00E77F8B">
      <w:pPr>
        <w:shd w:val="clear" w:color="auto" w:fill="FFFFFF"/>
        <w:spacing w:before="192" w:line="276" w:lineRule="auto"/>
        <w:ind w:left="19" w:right="29" w:firstLine="341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Необходимость создания программы </w:t>
      </w:r>
      <w:r>
        <w:rPr>
          <w:color w:val="000000"/>
          <w:spacing w:val="-4"/>
          <w:sz w:val="28"/>
          <w:szCs w:val="28"/>
        </w:rPr>
        <w:t xml:space="preserve">обусловлена отсутствием типовой </w:t>
      </w:r>
      <w:r>
        <w:rPr>
          <w:color w:val="000000"/>
          <w:spacing w:val="-7"/>
          <w:sz w:val="28"/>
          <w:szCs w:val="28"/>
        </w:rPr>
        <w:t xml:space="preserve">образовательной программы по специальности «Домра трёхструнная» по данному сроку </w:t>
      </w:r>
      <w:r>
        <w:rPr>
          <w:color w:val="000000"/>
          <w:sz w:val="28"/>
          <w:szCs w:val="28"/>
        </w:rPr>
        <w:t>обучения.</w:t>
      </w:r>
    </w:p>
    <w:p w:rsidR="00E77F8B" w:rsidRDefault="00E77F8B" w:rsidP="00E77F8B">
      <w:pPr>
        <w:shd w:val="clear" w:color="auto" w:fill="FFFFFF"/>
        <w:spacing w:before="206" w:line="276" w:lineRule="auto"/>
        <w:ind w:left="29" w:right="29" w:firstLine="326"/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Программа </w:t>
      </w:r>
      <w:r>
        <w:rPr>
          <w:color w:val="000000"/>
          <w:spacing w:val="-3"/>
          <w:sz w:val="28"/>
          <w:szCs w:val="28"/>
        </w:rPr>
        <w:t xml:space="preserve">составлена с учётом возрастных особенностей обучающихся и </w:t>
      </w:r>
      <w:r>
        <w:rPr>
          <w:b/>
          <w:bCs/>
          <w:color w:val="000000"/>
          <w:sz w:val="28"/>
          <w:szCs w:val="28"/>
        </w:rPr>
        <w:t xml:space="preserve">направлена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E77F8B" w:rsidRDefault="00E77F8B" w:rsidP="00E77F8B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24" w:right="24" w:firstLine="402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выявление одаренных детей в области музыкального искусства в раннем детском </w:t>
      </w:r>
      <w:r>
        <w:rPr>
          <w:color w:val="000000"/>
          <w:sz w:val="28"/>
          <w:szCs w:val="28"/>
        </w:rPr>
        <w:t>возрасте;</w:t>
      </w:r>
    </w:p>
    <w:p w:rsidR="00E77F8B" w:rsidRDefault="00E77F8B" w:rsidP="00E77F8B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5" w:line="276" w:lineRule="auto"/>
        <w:ind w:left="24" w:right="24" w:firstLine="402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создание условий для художественного образования, эстетического воспитания, </w:t>
      </w:r>
      <w:r>
        <w:rPr>
          <w:color w:val="000000"/>
          <w:sz w:val="28"/>
          <w:szCs w:val="28"/>
        </w:rPr>
        <w:t>духовно-нравственного развития детей;</w:t>
      </w:r>
    </w:p>
    <w:p w:rsidR="00E77F8B" w:rsidRDefault="00E77F8B" w:rsidP="00E77F8B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24" w:right="14" w:firstLine="402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приобретение </w:t>
      </w:r>
      <w:proofErr w:type="gramStart"/>
      <w:r>
        <w:rPr>
          <w:color w:val="000000"/>
          <w:spacing w:val="-7"/>
          <w:sz w:val="28"/>
          <w:szCs w:val="28"/>
        </w:rPr>
        <w:t>обучающимися</w:t>
      </w:r>
      <w:proofErr w:type="gramEnd"/>
      <w:r>
        <w:rPr>
          <w:color w:val="000000"/>
          <w:spacing w:val="-7"/>
          <w:sz w:val="28"/>
          <w:szCs w:val="28"/>
        </w:rPr>
        <w:t xml:space="preserve"> знаний, умений и навыков игры на домре, позволяющих </w:t>
      </w:r>
      <w:r>
        <w:rPr>
          <w:color w:val="000000"/>
          <w:spacing w:val="-2"/>
          <w:sz w:val="28"/>
          <w:szCs w:val="28"/>
        </w:rPr>
        <w:t xml:space="preserve">творчески исполнять музыкальные произведения в соответствии с необходимым </w:t>
      </w:r>
      <w:r>
        <w:rPr>
          <w:color w:val="000000"/>
          <w:sz w:val="28"/>
          <w:szCs w:val="28"/>
        </w:rPr>
        <w:t>уровнем музыкальной грамотности;</w:t>
      </w:r>
    </w:p>
    <w:p w:rsidR="00E77F8B" w:rsidRDefault="00E77F8B" w:rsidP="00E77F8B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24" w:firstLine="402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приобретение детьми опыта творческой деятельности;</w:t>
      </w:r>
    </w:p>
    <w:p w:rsidR="00E77F8B" w:rsidRDefault="00E77F8B" w:rsidP="00E77F8B">
      <w:pPr>
        <w:shd w:val="clear" w:color="auto" w:fill="FFFFFF"/>
        <w:tabs>
          <w:tab w:val="left" w:pos="168"/>
          <w:tab w:val="left" w:pos="567"/>
        </w:tabs>
        <w:spacing w:line="276" w:lineRule="auto"/>
        <w:ind w:left="38" w:right="10" w:firstLine="4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подготовку одаренных детей к поступлению в образовательные учреждения, </w:t>
      </w:r>
      <w:r>
        <w:rPr>
          <w:color w:val="000000"/>
          <w:spacing w:val="-7"/>
          <w:sz w:val="28"/>
          <w:szCs w:val="28"/>
        </w:rPr>
        <w:t xml:space="preserve">реализующие основные профессиональные образовательные программы в области </w:t>
      </w:r>
      <w:r>
        <w:rPr>
          <w:color w:val="000000"/>
          <w:sz w:val="28"/>
          <w:szCs w:val="28"/>
        </w:rPr>
        <w:t>музыкального искусства.</w:t>
      </w:r>
    </w:p>
    <w:p w:rsidR="00E77F8B" w:rsidRDefault="00E77F8B" w:rsidP="00E77F8B">
      <w:pPr>
        <w:shd w:val="clear" w:color="auto" w:fill="FFFFFF"/>
        <w:spacing w:before="187" w:line="276" w:lineRule="auto"/>
        <w:ind w:left="38" w:right="5" w:firstLine="34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программы </w:t>
      </w:r>
      <w:r>
        <w:rPr>
          <w:color w:val="000000"/>
          <w:sz w:val="28"/>
          <w:szCs w:val="28"/>
        </w:rPr>
        <w:t xml:space="preserve">- приобщение обучающихся к искусству, развитие их </w:t>
      </w:r>
      <w:r>
        <w:rPr>
          <w:color w:val="000000"/>
          <w:spacing w:val="-6"/>
          <w:sz w:val="28"/>
          <w:szCs w:val="28"/>
        </w:rPr>
        <w:t>творческих способностей и   приобретение начальных профессиональных навыков.</w:t>
      </w:r>
    </w:p>
    <w:p w:rsidR="00E77F8B" w:rsidRDefault="00E77F8B" w:rsidP="00E77F8B">
      <w:pPr>
        <w:shd w:val="clear" w:color="auto" w:fill="FFFFFF"/>
        <w:spacing w:before="197" w:line="276" w:lineRule="auto"/>
        <w:ind w:left="370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Задачи программы:</w:t>
      </w:r>
    </w:p>
    <w:p w:rsidR="00E77F8B" w:rsidRDefault="00E77F8B" w:rsidP="00E77F8B">
      <w:pPr>
        <w:pStyle w:val="a3"/>
        <w:numPr>
          <w:ilvl w:val="0"/>
          <w:numId w:val="2"/>
        </w:numPr>
        <w:shd w:val="clear" w:color="auto" w:fill="FFFFFF"/>
        <w:tabs>
          <w:tab w:val="left" w:pos="168"/>
          <w:tab w:val="left" w:pos="1134"/>
        </w:tabs>
        <w:spacing w:line="276" w:lineRule="auto"/>
        <w:ind w:left="38" w:right="5" w:firstLine="671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формирование у обучающихся эстетических взглядов, нравственных установок и </w:t>
      </w:r>
      <w:r>
        <w:rPr>
          <w:color w:val="000000"/>
          <w:sz w:val="28"/>
          <w:szCs w:val="28"/>
        </w:rPr>
        <w:t>потребности общения с духовными ценностями;</w:t>
      </w:r>
    </w:p>
    <w:p w:rsidR="00E77F8B" w:rsidRDefault="00E77F8B" w:rsidP="00E77F8B">
      <w:pPr>
        <w:pStyle w:val="a3"/>
        <w:numPr>
          <w:ilvl w:val="0"/>
          <w:numId w:val="2"/>
        </w:numPr>
        <w:shd w:val="clear" w:color="auto" w:fill="FFFFFF"/>
        <w:tabs>
          <w:tab w:val="left" w:pos="168"/>
          <w:tab w:val="left" w:pos="1134"/>
        </w:tabs>
        <w:spacing w:line="276" w:lineRule="auto"/>
        <w:ind w:left="38" w:right="5" w:firstLine="671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воспитание у обучающихся навыков самостоятельной творческой деятельности, как </w:t>
      </w:r>
      <w:r>
        <w:rPr>
          <w:color w:val="000000"/>
          <w:sz w:val="28"/>
          <w:szCs w:val="28"/>
        </w:rPr>
        <w:t>способа самовыражения личности;</w:t>
      </w:r>
    </w:p>
    <w:p w:rsidR="00E77F8B" w:rsidRDefault="00E77F8B" w:rsidP="00E77F8B">
      <w:pPr>
        <w:pStyle w:val="a3"/>
        <w:numPr>
          <w:ilvl w:val="0"/>
          <w:numId w:val="2"/>
        </w:numPr>
        <w:shd w:val="clear" w:color="auto" w:fill="FFFFFF"/>
        <w:tabs>
          <w:tab w:val="left" w:pos="168"/>
          <w:tab w:val="left" w:pos="1134"/>
        </w:tabs>
        <w:spacing w:line="276" w:lineRule="auto"/>
        <w:ind w:left="38" w:right="5" w:firstLine="671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формирование у обучающихся комплекса знаний, умений и навыков, позволяющих в </w:t>
      </w:r>
      <w:r>
        <w:rPr>
          <w:color w:val="000000"/>
          <w:spacing w:val="-6"/>
          <w:sz w:val="28"/>
          <w:szCs w:val="28"/>
        </w:rPr>
        <w:t xml:space="preserve">дальнейшем осваивать профессиональные образовательные </w:t>
      </w:r>
      <w:r>
        <w:rPr>
          <w:color w:val="000000"/>
          <w:spacing w:val="-6"/>
          <w:sz w:val="28"/>
          <w:szCs w:val="28"/>
        </w:rPr>
        <w:lastRenderedPageBreak/>
        <w:t xml:space="preserve">программы в области </w:t>
      </w:r>
      <w:r>
        <w:rPr>
          <w:color w:val="000000"/>
          <w:sz w:val="28"/>
          <w:szCs w:val="28"/>
        </w:rPr>
        <w:t>музыкального искусства.</w:t>
      </w:r>
    </w:p>
    <w:p w:rsidR="00E77F8B" w:rsidRDefault="00E77F8B" w:rsidP="00E77F8B">
      <w:pPr>
        <w:shd w:val="clear" w:color="auto" w:fill="FFFFFF"/>
        <w:spacing w:before="182" w:line="276" w:lineRule="auto"/>
        <w:ind w:left="394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Программа предполагает индивидуальный подход к учащимся.</w:t>
      </w:r>
    </w:p>
    <w:p w:rsidR="00E77F8B" w:rsidRDefault="00E77F8B" w:rsidP="00E77F8B">
      <w:pPr>
        <w:shd w:val="clear" w:color="auto" w:fill="FFFFFF"/>
        <w:spacing w:before="182" w:line="276" w:lineRule="auto"/>
        <w:ind w:left="58" w:firstLine="33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Форма проведения аудиторного учебного занятия - </w:t>
      </w:r>
      <w:r>
        <w:rPr>
          <w:b/>
          <w:bCs/>
          <w:color w:val="000000"/>
          <w:spacing w:val="-6"/>
          <w:sz w:val="28"/>
          <w:szCs w:val="28"/>
        </w:rPr>
        <w:t xml:space="preserve">индивидуальный урок. </w:t>
      </w:r>
      <w:r>
        <w:rPr>
          <w:color w:val="000000"/>
          <w:spacing w:val="-6"/>
          <w:sz w:val="28"/>
          <w:szCs w:val="28"/>
        </w:rPr>
        <w:t xml:space="preserve">Занятия </w:t>
      </w:r>
      <w:r>
        <w:rPr>
          <w:color w:val="000000"/>
          <w:spacing w:val="-4"/>
          <w:sz w:val="28"/>
          <w:szCs w:val="28"/>
        </w:rPr>
        <w:t xml:space="preserve">проводятся в соответствии с учебным планом. Продолжительность занятия </w:t>
      </w:r>
      <w:r>
        <w:rPr>
          <w:b/>
          <w:bCs/>
          <w:color w:val="000000"/>
          <w:spacing w:val="-4"/>
          <w:sz w:val="28"/>
          <w:szCs w:val="28"/>
        </w:rPr>
        <w:t>– 45 минут.</w:t>
      </w:r>
    </w:p>
    <w:p w:rsidR="00E77F8B" w:rsidRDefault="00E77F8B" w:rsidP="00E77F8B">
      <w:pPr>
        <w:shd w:val="clear" w:color="auto" w:fill="FFFFFF"/>
        <w:tabs>
          <w:tab w:val="left" w:pos="168"/>
        </w:tabs>
        <w:spacing w:line="276" w:lineRule="auto"/>
        <w:ind w:left="38"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Объём учебного времени, </w:t>
      </w:r>
      <w:r>
        <w:rPr>
          <w:b/>
          <w:bCs/>
          <w:color w:val="000000"/>
          <w:spacing w:val="-8"/>
          <w:sz w:val="28"/>
          <w:szCs w:val="28"/>
        </w:rPr>
        <w:t xml:space="preserve">предусмотренный учебным планом </w:t>
      </w:r>
      <w:r>
        <w:rPr>
          <w:b/>
          <w:sz w:val="28"/>
          <w:szCs w:val="28"/>
        </w:rPr>
        <w:t>н</w:t>
      </w:r>
      <w:r>
        <w:rPr>
          <w:b/>
          <w:bCs/>
          <w:color w:val="000000"/>
          <w:spacing w:val="-8"/>
          <w:sz w:val="28"/>
          <w:szCs w:val="28"/>
        </w:rPr>
        <w:t>а реализацию учебного предмета</w:t>
      </w:r>
    </w:p>
    <w:tbl>
      <w:tblPr>
        <w:tblW w:w="10185" w:type="dxa"/>
        <w:tblInd w:w="89" w:type="dxa"/>
        <w:tblLayout w:type="fixed"/>
        <w:tblLook w:val="00A0"/>
      </w:tblPr>
      <w:tblGrid>
        <w:gridCol w:w="2058"/>
        <w:gridCol w:w="2636"/>
        <w:gridCol w:w="851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77F8B" w:rsidTr="00E77F8B">
        <w:trPr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Индекс, наименование учебного предмета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Трудоёмкость в часах</w:t>
            </w: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E77F8B" w:rsidTr="00E77F8B">
        <w:trPr>
          <w:trHeight w:val="109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 w:rsidR="00E77F8B" w:rsidTr="00E77F8B">
        <w:trPr>
          <w:trHeight w:val="31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77F8B" w:rsidTr="00E77F8B">
        <w:trPr>
          <w:trHeight w:val="31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E77F8B" w:rsidTr="00E77F8B">
        <w:trPr>
          <w:trHeight w:val="31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недельная нагрузка в часах</w:t>
            </w:r>
          </w:p>
        </w:tc>
      </w:tr>
      <w:tr w:rsidR="00E77F8B" w:rsidTr="00E77F8B">
        <w:trPr>
          <w:trHeight w:val="63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7F8B" w:rsidRDefault="00E77F8B">
            <w:pPr>
              <w:widowControl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ПО.01. УП.01 Специальность. Трёхструнная домра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77F8B" w:rsidTr="00E77F8B">
        <w:trPr>
          <w:trHeight w:val="6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77F8B" w:rsidTr="00E77F8B">
        <w:trPr>
          <w:trHeight w:val="94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учебная нагрузка по предмету (без учёта консультаций)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77F8B" w:rsidTr="00E77F8B">
        <w:trPr>
          <w:trHeight w:val="6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F8B" w:rsidRDefault="00E77F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F8B" w:rsidRDefault="00E77F8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(часов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F8B" w:rsidRDefault="00E77F8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E77F8B" w:rsidRDefault="00E77F8B" w:rsidP="00E77F8B">
      <w:pPr>
        <w:shd w:val="clear" w:color="auto" w:fill="FFFFFF"/>
        <w:tabs>
          <w:tab w:val="left" w:pos="168"/>
        </w:tabs>
        <w:spacing w:line="276" w:lineRule="auto"/>
        <w:ind w:left="38" w:right="10"/>
        <w:jc w:val="center"/>
        <w:rPr>
          <w:b/>
          <w:sz w:val="28"/>
          <w:szCs w:val="28"/>
        </w:rPr>
      </w:pPr>
    </w:p>
    <w:p w:rsidR="00E77F8B" w:rsidRDefault="00E77F8B" w:rsidP="00E77F8B">
      <w:pPr>
        <w:shd w:val="clear" w:color="auto" w:fill="FFFFFF"/>
        <w:spacing w:line="276" w:lineRule="auto"/>
        <w:ind w:right="5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Самостоятельная работа обучающегося включает в себя следующие виды </w:t>
      </w:r>
      <w:r>
        <w:rPr>
          <w:color w:val="000000"/>
          <w:spacing w:val="-6"/>
          <w:sz w:val="28"/>
          <w:szCs w:val="28"/>
        </w:rPr>
        <w:t xml:space="preserve">внеаудиторной деятельности: выполнение домашнего задания, посещение концертов, </w:t>
      </w:r>
      <w:r>
        <w:rPr>
          <w:color w:val="000000"/>
          <w:spacing w:val="-4"/>
          <w:sz w:val="28"/>
          <w:szCs w:val="28"/>
        </w:rPr>
        <w:t xml:space="preserve">участие обучающихся в творческих мероприятиях и культурно-просветительской </w:t>
      </w:r>
      <w:r>
        <w:rPr>
          <w:color w:val="000000"/>
          <w:sz w:val="28"/>
          <w:szCs w:val="28"/>
        </w:rPr>
        <w:t>деятельности МБОУДОД ДМШ №1 (далее по тексту - Школа).</w:t>
      </w:r>
    </w:p>
    <w:p w:rsidR="00E77F8B" w:rsidRDefault="00E77F8B" w:rsidP="00E77F8B">
      <w:pPr>
        <w:shd w:val="clear" w:color="auto" w:fill="FFFFFF"/>
        <w:spacing w:line="276" w:lineRule="auto"/>
        <w:ind w:right="54" w:firstLine="4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Домашняя работа обучающегося состоит из: самостоятельного разбора </w:t>
      </w:r>
      <w:r>
        <w:rPr>
          <w:color w:val="000000"/>
          <w:spacing w:val="-4"/>
          <w:sz w:val="28"/>
          <w:szCs w:val="28"/>
        </w:rPr>
        <w:t xml:space="preserve">музыкальных произведений, работы над инструктивным материалом, выучивания </w:t>
      </w:r>
      <w:r>
        <w:rPr>
          <w:color w:val="000000"/>
          <w:spacing w:val="-6"/>
          <w:sz w:val="28"/>
          <w:szCs w:val="28"/>
        </w:rPr>
        <w:t xml:space="preserve">репертуара наизусть, чтения нот с листа и других творческих видов работ. Увеличение количества часов, выделенных на самостоятельную работу в средних и старших классах, связано с усложнением репертуара, необходимостью более тщательной работы над </w:t>
      </w:r>
      <w:r>
        <w:rPr>
          <w:color w:val="000000"/>
          <w:sz w:val="28"/>
          <w:szCs w:val="28"/>
        </w:rPr>
        <w:t>техническим, учебным и концертным материалом.</w:t>
      </w:r>
    </w:p>
    <w:p w:rsidR="00E77F8B" w:rsidRDefault="00E77F8B" w:rsidP="00E77F8B">
      <w:pPr>
        <w:shd w:val="clear" w:color="auto" w:fill="FFFFFF"/>
        <w:tabs>
          <w:tab w:val="left" w:pos="168"/>
        </w:tabs>
        <w:spacing w:line="276" w:lineRule="auto"/>
        <w:ind w:right="54"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Консультации проводятся с целью подготовки </w:t>
      </w:r>
      <w:proofErr w:type="gramStart"/>
      <w:r>
        <w:rPr>
          <w:color w:val="000000"/>
          <w:spacing w:val="-3"/>
          <w:sz w:val="28"/>
          <w:szCs w:val="28"/>
        </w:rPr>
        <w:t>обучающихся</w:t>
      </w:r>
      <w:proofErr w:type="gramEnd"/>
      <w:r>
        <w:rPr>
          <w:color w:val="000000"/>
          <w:spacing w:val="-3"/>
          <w:sz w:val="28"/>
          <w:szCs w:val="28"/>
        </w:rPr>
        <w:t xml:space="preserve"> к контрольным </w:t>
      </w:r>
      <w:r>
        <w:rPr>
          <w:color w:val="000000"/>
          <w:spacing w:val="-6"/>
          <w:sz w:val="28"/>
          <w:szCs w:val="28"/>
        </w:rPr>
        <w:t xml:space="preserve">урокам, зачетам, экзаменам и другим мероприятиям. Консультации могут проводиться </w:t>
      </w:r>
      <w:r>
        <w:rPr>
          <w:color w:val="000000"/>
          <w:spacing w:val="-5"/>
          <w:sz w:val="28"/>
          <w:szCs w:val="28"/>
        </w:rPr>
        <w:t xml:space="preserve">рассредоточено или в счёт резерва учебного </w:t>
      </w:r>
      <w:r>
        <w:rPr>
          <w:color w:val="000000"/>
          <w:spacing w:val="-5"/>
          <w:sz w:val="28"/>
          <w:szCs w:val="28"/>
        </w:rPr>
        <w:lastRenderedPageBreak/>
        <w:t>времени. В случае</w:t>
      </w:r>
      <w:proofErr w:type="gramStart"/>
      <w:r>
        <w:rPr>
          <w:color w:val="000000"/>
          <w:spacing w:val="-5"/>
          <w:sz w:val="28"/>
          <w:szCs w:val="28"/>
        </w:rPr>
        <w:t>,</w:t>
      </w:r>
      <w:proofErr w:type="gramEnd"/>
      <w:r>
        <w:rPr>
          <w:color w:val="000000"/>
          <w:spacing w:val="-5"/>
          <w:sz w:val="28"/>
          <w:szCs w:val="28"/>
        </w:rPr>
        <w:t xml:space="preserve"> если консультации </w:t>
      </w:r>
      <w:r>
        <w:rPr>
          <w:color w:val="000000"/>
          <w:spacing w:val="-6"/>
          <w:sz w:val="28"/>
          <w:szCs w:val="28"/>
        </w:rPr>
        <w:t xml:space="preserve">проводятся рассредоточено, резерв учебного времени используется на самостоятельную </w:t>
      </w:r>
      <w:r>
        <w:rPr>
          <w:color w:val="000000"/>
          <w:sz w:val="28"/>
          <w:szCs w:val="28"/>
        </w:rPr>
        <w:t>работу обучающегося.</w:t>
      </w:r>
    </w:p>
    <w:p w:rsidR="00F25094" w:rsidRDefault="00F25094"/>
    <w:sectPr w:rsidR="00F25094" w:rsidSect="00F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B8DC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B27600A"/>
    <w:multiLevelType w:val="hybridMultilevel"/>
    <w:tmpl w:val="739A6AEC"/>
    <w:lvl w:ilvl="0" w:tplc="5DB8DC9A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F8B"/>
    <w:rsid w:val="00834715"/>
    <w:rsid w:val="00850976"/>
    <w:rsid w:val="00E77F8B"/>
    <w:rsid w:val="00F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2019-06-26T12:41:00Z</dcterms:created>
  <dcterms:modified xsi:type="dcterms:W3CDTF">2019-06-26T12:42:00Z</dcterms:modified>
</cp:coreProperties>
</file>